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770"/>
        <w:tblW w:w="0" w:type="auto"/>
        <w:tblLook w:val="04A0" w:firstRow="1" w:lastRow="0" w:firstColumn="1" w:lastColumn="0" w:noHBand="0" w:noVBand="1"/>
      </w:tblPr>
      <w:tblGrid>
        <w:gridCol w:w="974"/>
        <w:gridCol w:w="1700"/>
        <w:gridCol w:w="5404"/>
        <w:gridCol w:w="984"/>
      </w:tblGrid>
      <w:tr w:rsidR="00587420" w14:paraId="3515C499" w14:textId="77777777" w:rsidTr="00E0552D">
        <w:tc>
          <w:tcPr>
            <w:tcW w:w="974" w:type="dxa"/>
          </w:tcPr>
          <w:p w14:paraId="22497D93" w14:textId="77777777" w:rsidR="00587420" w:rsidRPr="00127934" w:rsidRDefault="00587420" w:rsidP="00E0552D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Měsíc:</w:t>
            </w:r>
          </w:p>
        </w:tc>
        <w:tc>
          <w:tcPr>
            <w:tcW w:w="1700" w:type="dxa"/>
          </w:tcPr>
          <w:p w14:paraId="786340A6" w14:textId="77777777" w:rsidR="00587420" w:rsidRPr="00127934" w:rsidRDefault="00587420" w:rsidP="00E0552D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Učivo:</w:t>
            </w:r>
          </w:p>
        </w:tc>
        <w:tc>
          <w:tcPr>
            <w:tcW w:w="5404" w:type="dxa"/>
          </w:tcPr>
          <w:p w14:paraId="12B40EC1" w14:textId="77777777" w:rsidR="00587420" w:rsidRPr="00127934" w:rsidRDefault="00587420" w:rsidP="00E0552D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Cíle:</w:t>
            </w:r>
          </w:p>
        </w:tc>
        <w:tc>
          <w:tcPr>
            <w:tcW w:w="984" w:type="dxa"/>
          </w:tcPr>
          <w:p w14:paraId="20A6ABB3" w14:textId="77777777" w:rsidR="00587420" w:rsidRPr="00127934" w:rsidRDefault="00587420" w:rsidP="00E0552D">
            <w:pPr>
              <w:rPr>
                <w:b/>
                <w:bCs/>
              </w:rPr>
            </w:pPr>
            <w:r>
              <w:rPr>
                <w:b/>
                <w:bCs/>
              </w:rPr>
              <w:t>Splnil:</w:t>
            </w:r>
          </w:p>
        </w:tc>
      </w:tr>
      <w:tr w:rsidR="00587420" w14:paraId="3D16A089" w14:textId="77777777" w:rsidTr="00E0552D">
        <w:trPr>
          <w:trHeight w:val="250"/>
        </w:trPr>
        <w:tc>
          <w:tcPr>
            <w:tcW w:w="974" w:type="dxa"/>
            <w:vMerge w:val="restart"/>
          </w:tcPr>
          <w:p w14:paraId="40118205" w14:textId="4A30301F" w:rsidR="00587420" w:rsidRDefault="00587420" w:rsidP="00E0552D">
            <w:r>
              <w:t>Září</w:t>
            </w:r>
          </w:p>
        </w:tc>
        <w:tc>
          <w:tcPr>
            <w:tcW w:w="1700" w:type="dxa"/>
            <w:vMerge w:val="restart"/>
          </w:tcPr>
          <w:p w14:paraId="7AB5C2F1" w14:textId="58D9AFC4" w:rsidR="00587420" w:rsidRDefault="00587420" w:rsidP="00E0552D">
            <w:r>
              <w:t>Bezpečnost</w:t>
            </w:r>
          </w:p>
        </w:tc>
        <w:tc>
          <w:tcPr>
            <w:tcW w:w="5404" w:type="dxa"/>
          </w:tcPr>
          <w:p w14:paraId="2A04A28B" w14:textId="77777777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5B65CE">
              <w:t>ojmenuje základní rizika na internetu</w:t>
            </w:r>
          </w:p>
        </w:tc>
        <w:tc>
          <w:tcPr>
            <w:tcW w:w="984" w:type="dxa"/>
          </w:tcPr>
          <w:p w14:paraId="0EDC863E" w14:textId="77777777" w:rsidR="00587420" w:rsidRDefault="00587420" w:rsidP="00E0552D"/>
        </w:tc>
      </w:tr>
      <w:tr w:rsidR="00587420" w14:paraId="348E1431" w14:textId="77777777" w:rsidTr="00E0552D">
        <w:trPr>
          <w:trHeight w:val="510"/>
        </w:trPr>
        <w:tc>
          <w:tcPr>
            <w:tcW w:w="974" w:type="dxa"/>
            <w:vMerge/>
          </w:tcPr>
          <w:p w14:paraId="28198176" w14:textId="77777777" w:rsidR="00587420" w:rsidRDefault="00587420" w:rsidP="00E0552D"/>
        </w:tc>
        <w:tc>
          <w:tcPr>
            <w:tcW w:w="1700" w:type="dxa"/>
            <w:vMerge/>
          </w:tcPr>
          <w:p w14:paraId="75884F99" w14:textId="77777777" w:rsidR="00587420" w:rsidRDefault="00587420" w:rsidP="00E0552D"/>
        </w:tc>
        <w:tc>
          <w:tcPr>
            <w:tcW w:w="5404" w:type="dxa"/>
          </w:tcPr>
          <w:p w14:paraId="0962A895" w14:textId="77777777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Z</w:t>
            </w:r>
            <w:r w:rsidRPr="00D23BD7">
              <w:t>ná základní pravidla bezpečné práce v online prostředí</w:t>
            </w:r>
          </w:p>
        </w:tc>
        <w:tc>
          <w:tcPr>
            <w:tcW w:w="984" w:type="dxa"/>
          </w:tcPr>
          <w:p w14:paraId="28EA0351" w14:textId="77777777" w:rsidR="00587420" w:rsidRDefault="00587420" w:rsidP="00E0552D"/>
        </w:tc>
      </w:tr>
      <w:tr w:rsidR="00587420" w14:paraId="1D987C0F" w14:textId="77777777" w:rsidTr="00E0552D">
        <w:trPr>
          <w:trHeight w:val="350"/>
        </w:trPr>
        <w:tc>
          <w:tcPr>
            <w:tcW w:w="974" w:type="dxa"/>
            <w:vMerge/>
          </w:tcPr>
          <w:p w14:paraId="49A96681" w14:textId="77777777" w:rsidR="00587420" w:rsidRDefault="00587420" w:rsidP="00E0552D"/>
        </w:tc>
        <w:tc>
          <w:tcPr>
            <w:tcW w:w="1700" w:type="dxa"/>
            <w:vMerge/>
          </w:tcPr>
          <w:p w14:paraId="02CE4061" w14:textId="77777777" w:rsidR="00587420" w:rsidRDefault="00587420" w:rsidP="00E0552D"/>
        </w:tc>
        <w:tc>
          <w:tcPr>
            <w:tcW w:w="5404" w:type="dxa"/>
          </w:tcPr>
          <w:p w14:paraId="3D8870BA" w14:textId="78A59783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 xml:space="preserve">Vlastními slovy vysvětlí pojmy </w:t>
            </w:r>
            <w:proofErr w:type="spellStart"/>
            <w:r>
              <w:t>phishing</w:t>
            </w:r>
            <w:proofErr w:type="spellEnd"/>
            <w:r>
              <w:t xml:space="preserve">, spam, soc. inženýrství a hoax a uvede k nim příklad </w:t>
            </w:r>
          </w:p>
        </w:tc>
        <w:tc>
          <w:tcPr>
            <w:tcW w:w="984" w:type="dxa"/>
          </w:tcPr>
          <w:p w14:paraId="36595ED9" w14:textId="77777777" w:rsidR="00587420" w:rsidRDefault="00587420" w:rsidP="00E0552D"/>
        </w:tc>
      </w:tr>
      <w:tr w:rsidR="00587420" w14:paraId="7484BDA6" w14:textId="77777777" w:rsidTr="00E0552D">
        <w:trPr>
          <w:trHeight w:val="250"/>
        </w:trPr>
        <w:tc>
          <w:tcPr>
            <w:tcW w:w="974" w:type="dxa"/>
            <w:vMerge/>
          </w:tcPr>
          <w:p w14:paraId="7DDBFB06" w14:textId="77777777" w:rsidR="00587420" w:rsidRDefault="00587420" w:rsidP="00E0552D"/>
        </w:tc>
        <w:tc>
          <w:tcPr>
            <w:tcW w:w="1700" w:type="dxa"/>
            <w:vMerge/>
          </w:tcPr>
          <w:p w14:paraId="7B3A227E" w14:textId="77777777" w:rsidR="00587420" w:rsidRDefault="00587420" w:rsidP="00E0552D"/>
        </w:tc>
        <w:tc>
          <w:tcPr>
            <w:tcW w:w="5404" w:type="dxa"/>
          </w:tcPr>
          <w:p w14:paraId="004A2BCC" w14:textId="63793CDB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Generuje hesla podle požadavků v online generátoru a zná aplikace na správu hesel</w:t>
            </w:r>
          </w:p>
        </w:tc>
        <w:tc>
          <w:tcPr>
            <w:tcW w:w="984" w:type="dxa"/>
          </w:tcPr>
          <w:p w14:paraId="387ED381" w14:textId="77777777" w:rsidR="00587420" w:rsidRDefault="00587420" w:rsidP="00E0552D"/>
        </w:tc>
      </w:tr>
      <w:tr w:rsidR="00587420" w14:paraId="7151EEBA" w14:textId="77777777" w:rsidTr="00E0552D">
        <w:trPr>
          <w:trHeight w:val="280"/>
        </w:trPr>
        <w:tc>
          <w:tcPr>
            <w:tcW w:w="974" w:type="dxa"/>
            <w:vMerge/>
          </w:tcPr>
          <w:p w14:paraId="236C83F7" w14:textId="77777777" w:rsidR="00587420" w:rsidRDefault="00587420" w:rsidP="00E0552D"/>
        </w:tc>
        <w:tc>
          <w:tcPr>
            <w:tcW w:w="1700" w:type="dxa"/>
            <w:vMerge/>
          </w:tcPr>
          <w:p w14:paraId="150F5B8C" w14:textId="77777777" w:rsidR="00587420" w:rsidRDefault="00587420" w:rsidP="00E0552D"/>
        </w:tc>
        <w:tc>
          <w:tcPr>
            <w:tcW w:w="5404" w:type="dxa"/>
          </w:tcPr>
          <w:p w14:paraId="0937C1E9" w14:textId="5C31A7A8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Navrhne nebo upraví, zapamatuje si a chrání své heslo</w:t>
            </w:r>
          </w:p>
        </w:tc>
        <w:tc>
          <w:tcPr>
            <w:tcW w:w="984" w:type="dxa"/>
          </w:tcPr>
          <w:p w14:paraId="3B16B607" w14:textId="77777777" w:rsidR="00587420" w:rsidRDefault="00587420" w:rsidP="00E0552D"/>
        </w:tc>
      </w:tr>
      <w:tr w:rsidR="00587420" w14:paraId="143F2DDE" w14:textId="77777777" w:rsidTr="00E0552D">
        <w:trPr>
          <w:trHeight w:val="336"/>
        </w:trPr>
        <w:tc>
          <w:tcPr>
            <w:tcW w:w="974" w:type="dxa"/>
            <w:vMerge/>
          </w:tcPr>
          <w:p w14:paraId="6F403AA5" w14:textId="77777777" w:rsidR="00587420" w:rsidRDefault="00587420" w:rsidP="00E0552D"/>
        </w:tc>
        <w:tc>
          <w:tcPr>
            <w:tcW w:w="1700" w:type="dxa"/>
            <w:vMerge/>
          </w:tcPr>
          <w:p w14:paraId="0E16CD7F" w14:textId="77777777" w:rsidR="00587420" w:rsidRDefault="00587420" w:rsidP="00E0552D"/>
        </w:tc>
        <w:tc>
          <w:tcPr>
            <w:tcW w:w="5404" w:type="dxa"/>
          </w:tcPr>
          <w:p w14:paraId="1BD636DD" w14:textId="7A6E0051" w:rsidR="00587420" w:rsidRPr="00127934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Přihlásí se do systému školy</w:t>
            </w:r>
          </w:p>
        </w:tc>
        <w:tc>
          <w:tcPr>
            <w:tcW w:w="984" w:type="dxa"/>
          </w:tcPr>
          <w:p w14:paraId="040378D5" w14:textId="77777777" w:rsidR="00587420" w:rsidRDefault="00587420" w:rsidP="00E0552D">
            <w:pPr>
              <w:ind w:left="360"/>
            </w:pPr>
          </w:p>
        </w:tc>
      </w:tr>
      <w:tr w:rsidR="00587420" w14:paraId="4FB2D8B8" w14:textId="77777777" w:rsidTr="00E86F41">
        <w:trPr>
          <w:trHeight w:val="307"/>
        </w:trPr>
        <w:tc>
          <w:tcPr>
            <w:tcW w:w="974" w:type="dxa"/>
            <w:vMerge w:val="restart"/>
            <w:shd w:val="clear" w:color="auto" w:fill="E7E6E6" w:themeFill="background2"/>
          </w:tcPr>
          <w:p w14:paraId="52DD44BF" w14:textId="7D5B1BC0" w:rsidR="00587420" w:rsidRDefault="00587420" w:rsidP="00E0552D">
            <w:r>
              <w:t>Říjen</w:t>
            </w:r>
          </w:p>
        </w:tc>
        <w:tc>
          <w:tcPr>
            <w:tcW w:w="1700" w:type="dxa"/>
            <w:vMerge w:val="restart"/>
            <w:shd w:val="clear" w:color="auto" w:fill="E7E6E6" w:themeFill="background2"/>
          </w:tcPr>
          <w:p w14:paraId="0DA33D1D" w14:textId="77777777" w:rsidR="00587420" w:rsidRDefault="00587420" w:rsidP="00E0552D">
            <w:r>
              <w:t>Informační systémy</w:t>
            </w:r>
          </w:p>
        </w:tc>
        <w:tc>
          <w:tcPr>
            <w:tcW w:w="5404" w:type="dxa"/>
            <w:shd w:val="clear" w:color="auto" w:fill="E7E6E6" w:themeFill="background2"/>
          </w:tcPr>
          <w:p w14:paraId="4A6C4053" w14:textId="03D3E7BE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 xml:space="preserve">Žák </w:t>
            </w:r>
            <w:r>
              <w:t>popíše alespoň jeden informační systém školy</w:t>
            </w:r>
          </w:p>
        </w:tc>
        <w:tc>
          <w:tcPr>
            <w:tcW w:w="984" w:type="dxa"/>
            <w:shd w:val="clear" w:color="auto" w:fill="E7E6E6" w:themeFill="background2"/>
          </w:tcPr>
          <w:p w14:paraId="35EC923C" w14:textId="77777777" w:rsidR="00587420" w:rsidRDefault="00587420" w:rsidP="00E0552D"/>
        </w:tc>
      </w:tr>
      <w:tr w:rsidR="00587420" w14:paraId="1BEB730B" w14:textId="77777777" w:rsidTr="00E86F41">
        <w:trPr>
          <w:trHeight w:val="412"/>
        </w:trPr>
        <w:tc>
          <w:tcPr>
            <w:tcW w:w="974" w:type="dxa"/>
            <w:vMerge/>
            <w:shd w:val="clear" w:color="auto" w:fill="E7E6E6" w:themeFill="background2"/>
          </w:tcPr>
          <w:p w14:paraId="1B30EB47" w14:textId="77777777" w:rsidR="00587420" w:rsidRDefault="00587420" w:rsidP="00E0552D"/>
        </w:tc>
        <w:tc>
          <w:tcPr>
            <w:tcW w:w="1700" w:type="dxa"/>
            <w:vMerge/>
            <w:shd w:val="clear" w:color="auto" w:fill="E7E6E6" w:themeFill="background2"/>
          </w:tcPr>
          <w:p w14:paraId="3EBED3DE" w14:textId="77777777" w:rsidR="00587420" w:rsidRDefault="00587420" w:rsidP="00E0552D"/>
        </w:tc>
        <w:tc>
          <w:tcPr>
            <w:tcW w:w="5404" w:type="dxa"/>
            <w:shd w:val="clear" w:color="auto" w:fill="E7E6E6" w:themeFill="background2"/>
          </w:tcPr>
          <w:p w14:paraId="39D2B3A8" w14:textId="0AC1E5FF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Uvede účel informačních systémů</w:t>
            </w:r>
          </w:p>
        </w:tc>
        <w:tc>
          <w:tcPr>
            <w:tcW w:w="984" w:type="dxa"/>
            <w:shd w:val="clear" w:color="auto" w:fill="E7E6E6" w:themeFill="background2"/>
          </w:tcPr>
          <w:p w14:paraId="6342FCDC" w14:textId="77777777" w:rsidR="00587420" w:rsidRDefault="00587420" w:rsidP="00E0552D"/>
        </w:tc>
      </w:tr>
      <w:tr w:rsidR="00587420" w14:paraId="6DD2C539" w14:textId="77777777" w:rsidTr="00E86F41">
        <w:trPr>
          <w:trHeight w:val="603"/>
        </w:trPr>
        <w:tc>
          <w:tcPr>
            <w:tcW w:w="974" w:type="dxa"/>
            <w:vMerge/>
            <w:shd w:val="clear" w:color="auto" w:fill="E7E6E6" w:themeFill="background2"/>
          </w:tcPr>
          <w:p w14:paraId="3B83209A" w14:textId="77777777" w:rsidR="00587420" w:rsidRDefault="00587420" w:rsidP="00E0552D"/>
        </w:tc>
        <w:tc>
          <w:tcPr>
            <w:tcW w:w="1700" w:type="dxa"/>
            <w:vMerge/>
            <w:shd w:val="clear" w:color="auto" w:fill="E7E6E6" w:themeFill="background2"/>
          </w:tcPr>
          <w:p w14:paraId="30867AD4" w14:textId="77777777" w:rsidR="00587420" w:rsidRDefault="00587420" w:rsidP="00E0552D"/>
        </w:tc>
        <w:tc>
          <w:tcPr>
            <w:tcW w:w="5404" w:type="dxa"/>
            <w:shd w:val="clear" w:color="auto" w:fill="E7E6E6" w:themeFill="background2"/>
          </w:tcPr>
          <w:p w14:paraId="3222EA69" w14:textId="1C035722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Pojmenuje role uživatelů a vymezí jejich činnosti a s tím související práva</w:t>
            </w:r>
          </w:p>
        </w:tc>
        <w:tc>
          <w:tcPr>
            <w:tcW w:w="984" w:type="dxa"/>
            <w:shd w:val="clear" w:color="auto" w:fill="E7E6E6" w:themeFill="background2"/>
          </w:tcPr>
          <w:p w14:paraId="00879E5B" w14:textId="77777777" w:rsidR="00587420" w:rsidRDefault="00587420" w:rsidP="00E0552D"/>
        </w:tc>
      </w:tr>
      <w:tr w:rsidR="00587420" w14:paraId="1E192FF7" w14:textId="77777777" w:rsidTr="00E86F41">
        <w:trPr>
          <w:trHeight w:val="603"/>
        </w:trPr>
        <w:tc>
          <w:tcPr>
            <w:tcW w:w="974" w:type="dxa"/>
            <w:vMerge/>
            <w:shd w:val="clear" w:color="auto" w:fill="E7E6E6" w:themeFill="background2"/>
          </w:tcPr>
          <w:p w14:paraId="32A92EC9" w14:textId="77777777" w:rsidR="00587420" w:rsidRDefault="00587420" w:rsidP="00E0552D"/>
        </w:tc>
        <w:tc>
          <w:tcPr>
            <w:tcW w:w="1700" w:type="dxa"/>
            <w:vMerge/>
            <w:shd w:val="clear" w:color="auto" w:fill="E7E6E6" w:themeFill="background2"/>
          </w:tcPr>
          <w:p w14:paraId="1F749AEE" w14:textId="77777777" w:rsidR="00587420" w:rsidRDefault="00587420" w:rsidP="00E0552D"/>
        </w:tc>
        <w:tc>
          <w:tcPr>
            <w:tcW w:w="5404" w:type="dxa"/>
            <w:shd w:val="clear" w:color="auto" w:fill="E7E6E6" w:themeFill="background2"/>
          </w:tcPr>
          <w:p w14:paraId="576861FE" w14:textId="77777777" w:rsidR="00587420" w:rsidRDefault="00587420" w:rsidP="00E0552D">
            <w:pPr>
              <w:pStyle w:val="Odstavecseseznamem"/>
              <w:numPr>
                <w:ilvl w:val="0"/>
                <w:numId w:val="1"/>
              </w:numPr>
            </w:pPr>
            <w:r>
              <w:t>Přihlásí se do informačního systému školy (Outlook) a orientuje se v něm</w:t>
            </w:r>
          </w:p>
        </w:tc>
        <w:tc>
          <w:tcPr>
            <w:tcW w:w="984" w:type="dxa"/>
            <w:shd w:val="clear" w:color="auto" w:fill="E7E6E6" w:themeFill="background2"/>
          </w:tcPr>
          <w:p w14:paraId="5A843CB1" w14:textId="77777777" w:rsidR="00587420" w:rsidRDefault="00587420" w:rsidP="00E0552D"/>
        </w:tc>
      </w:tr>
      <w:tr w:rsidR="00587420" w14:paraId="47EB9690" w14:textId="77777777" w:rsidTr="00E86F41">
        <w:trPr>
          <w:trHeight w:val="210"/>
        </w:trPr>
        <w:tc>
          <w:tcPr>
            <w:tcW w:w="974" w:type="dxa"/>
            <w:vMerge w:val="restart"/>
          </w:tcPr>
          <w:p w14:paraId="4751CC27" w14:textId="0D5B8B36" w:rsidR="00587420" w:rsidRDefault="00E86F41" w:rsidP="00E0552D">
            <w:r>
              <w:t>Listopad</w:t>
            </w:r>
          </w:p>
        </w:tc>
        <w:tc>
          <w:tcPr>
            <w:tcW w:w="1700" w:type="dxa"/>
            <w:vMerge w:val="restart"/>
          </w:tcPr>
          <w:p w14:paraId="2811E191" w14:textId="1A3D05C2" w:rsidR="00587420" w:rsidRDefault="00E86F41" w:rsidP="00E0552D">
            <w:r>
              <w:t xml:space="preserve">Kódování </w:t>
            </w:r>
            <w:r>
              <w:br/>
              <w:t>a přenos dat</w:t>
            </w:r>
          </w:p>
        </w:tc>
        <w:tc>
          <w:tcPr>
            <w:tcW w:w="5404" w:type="dxa"/>
          </w:tcPr>
          <w:p w14:paraId="510732A5" w14:textId="3A264FC1" w:rsidR="00587420" w:rsidRDefault="00E86F41" w:rsidP="00E0552D">
            <w:pPr>
              <w:pStyle w:val="Odstavecseseznamem"/>
              <w:numPr>
                <w:ilvl w:val="0"/>
                <w:numId w:val="1"/>
              </w:numPr>
            </w:pPr>
            <w:r>
              <w:t>Vysvětlí rozdíl mezi kódováním a šifrováním</w:t>
            </w:r>
          </w:p>
        </w:tc>
        <w:tc>
          <w:tcPr>
            <w:tcW w:w="984" w:type="dxa"/>
          </w:tcPr>
          <w:p w14:paraId="1C2EBBE9" w14:textId="77777777" w:rsidR="00587420" w:rsidRDefault="00587420" w:rsidP="00E0552D"/>
        </w:tc>
      </w:tr>
      <w:tr w:rsidR="00E86F41" w14:paraId="39133035" w14:textId="77777777" w:rsidTr="00E86F41">
        <w:trPr>
          <w:trHeight w:val="210"/>
        </w:trPr>
        <w:tc>
          <w:tcPr>
            <w:tcW w:w="974" w:type="dxa"/>
            <w:vMerge/>
          </w:tcPr>
          <w:p w14:paraId="340C24E7" w14:textId="77777777" w:rsidR="00E86F41" w:rsidRDefault="00E86F41" w:rsidP="00E0552D"/>
        </w:tc>
        <w:tc>
          <w:tcPr>
            <w:tcW w:w="1700" w:type="dxa"/>
            <w:vMerge/>
          </w:tcPr>
          <w:p w14:paraId="50F090B4" w14:textId="77777777" w:rsidR="00E86F41" w:rsidRDefault="00E86F41" w:rsidP="00E0552D"/>
        </w:tc>
        <w:tc>
          <w:tcPr>
            <w:tcW w:w="5404" w:type="dxa"/>
          </w:tcPr>
          <w:p w14:paraId="37EC319E" w14:textId="49DC509E" w:rsidR="00E86F41" w:rsidRDefault="00E86F41" w:rsidP="00E0552D">
            <w:pPr>
              <w:pStyle w:val="Odstavecseseznamem"/>
              <w:numPr>
                <w:ilvl w:val="0"/>
                <w:numId w:val="1"/>
              </w:numPr>
            </w:pPr>
            <w:r>
              <w:t>Žák rozpozná zakódované informace pomocí čísel, znaků, barev, obrázků a zvuku a vysvětlí jejich význam</w:t>
            </w:r>
          </w:p>
        </w:tc>
        <w:tc>
          <w:tcPr>
            <w:tcW w:w="984" w:type="dxa"/>
          </w:tcPr>
          <w:p w14:paraId="7B384746" w14:textId="77777777" w:rsidR="00E86F41" w:rsidRDefault="00E86F41" w:rsidP="00E0552D"/>
        </w:tc>
      </w:tr>
      <w:tr w:rsidR="00587420" w14:paraId="5A774CEA" w14:textId="77777777" w:rsidTr="00E86F41">
        <w:trPr>
          <w:trHeight w:val="320"/>
        </w:trPr>
        <w:tc>
          <w:tcPr>
            <w:tcW w:w="974" w:type="dxa"/>
            <w:vMerge/>
          </w:tcPr>
          <w:p w14:paraId="33FBDFA4" w14:textId="77777777" w:rsidR="00587420" w:rsidRDefault="00587420" w:rsidP="00E0552D"/>
        </w:tc>
        <w:tc>
          <w:tcPr>
            <w:tcW w:w="1700" w:type="dxa"/>
            <w:vMerge/>
          </w:tcPr>
          <w:p w14:paraId="60BF5B70" w14:textId="77777777" w:rsidR="00587420" w:rsidRDefault="00587420" w:rsidP="00E0552D"/>
        </w:tc>
        <w:tc>
          <w:tcPr>
            <w:tcW w:w="5404" w:type="dxa"/>
          </w:tcPr>
          <w:p w14:paraId="2823AEC2" w14:textId="1A43C2EE" w:rsidR="00587420" w:rsidRDefault="00E86F41" w:rsidP="00E0552D">
            <w:pPr>
              <w:pStyle w:val="Odstavecseseznamem"/>
              <w:numPr>
                <w:ilvl w:val="0"/>
                <w:numId w:val="1"/>
              </w:numPr>
            </w:pPr>
            <w:r>
              <w:t>Zjednoduší zápis textu</w:t>
            </w:r>
          </w:p>
        </w:tc>
        <w:tc>
          <w:tcPr>
            <w:tcW w:w="984" w:type="dxa"/>
          </w:tcPr>
          <w:p w14:paraId="7BF3FE7F" w14:textId="77777777" w:rsidR="00587420" w:rsidRDefault="00587420" w:rsidP="00E0552D"/>
        </w:tc>
      </w:tr>
      <w:tr w:rsidR="00587420" w14:paraId="31E26854" w14:textId="77777777" w:rsidTr="00E86F41">
        <w:trPr>
          <w:trHeight w:val="313"/>
        </w:trPr>
        <w:tc>
          <w:tcPr>
            <w:tcW w:w="974" w:type="dxa"/>
            <w:vMerge/>
          </w:tcPr>
          <w:p w14:paraId="2DCE93BC" w14:textId="77777777" w:rsidR="00587420" w:rsidRDefault="00587420" w:rsidP="00E0552D"/>
        </w:tc>
        <w:tc>
          <w:tcPr>
            <w:tcW w:w="1700" w:type="dxa"/>
            <w:vMerge/>
          </w:tcPr>
          <w:p w14:paraId="69066E42" w14:textId="77777777" w:rsidR="00587420" w:rsidRDefault="00587420" w:rsidP="00E0552D"/>
        </w:tc>
        <w:tc>
          <w:tcPr>
            <w:tcW w:w="5404" w:type="dxa"/>
          </w:tcPr>
          <w:p w14:paraId="36C0C773" w14:textId="3F329241" w:rsidR="00587420" w:rsidRDefault="00E86F41" w:rsidP="00E0552D">
            <w:pPr>
              <w:pStyle w:val="Odstavecseseznamem"/>
              <w:numPr>
                <w:ilvl w:val="0"/>
                <w:numId w:val="1"/>
              </w:numPr>
            </w:pPr>
            <w:r>
              <w:t>Zakóduje zadanou informaci</w:t>
            </w:r>
          </w:p>
        </w:tc>
        <w:tc>
          <w:tcPr>
            <w:tcW w:w="984" w:type="dxa"/>
          </w:tcPr>
          <w:p w14:paraId="1CB048B7" w14:textId="77777777" w:rsidR="00587420" w:rsidRDefault="00587420" w:rsidP="00E0552D"/>
        </w:tc>
      </w:tr>
      <w:tr w:rsidR="00587420" w14:paraId="02C7667C" w14:textId="77777777" w:rsidTr="00E86F41">
        <w:trPr>
          <w:trHeight w:val="180"/>
        </w:trPr>
        <w:tc>
          <w:tcPr>
            <w:tcW w:w="974" w:type="dxa"/>
            <w:vMerge/>
          </w:tcPr>
          <w:p w14:paraId="55C91BCE" w14:textId="77777777" w:rsidR="00587420" w:rsidRDefault="00587420" w:rsidP="00E0552D"/>
        </w:tc>
        <w:tc>
          <w:tcPr>
            <w:tcW w:w="1700" w:type="dxa"/>
            <w:vMerge/>
          </w:tcPr>
          <w:p w14:paraId="1F3C9E02" w14:textId="77777777" w:rsidR="00587420" w:rsidRDefault="00587420" w:rsidP="00E0552D"/>
        </w:tc>
        <w:tc>
          <w:tcPr>
            <w:tcW w:w="5404" w:type="dxa"/>
          </w:tcPr>
          <w:p w14:paraId="738662FA" w14:textId="6F2669DB" w:rsidR="00587420" w:rsidRDefault="00E86F41" w:rsidP="00E0552D">
            <w:pPr>
              <w:pStyle w:val="Odstavecseseznamem"/>
              <w:numPr>
                <w:ilvl w:val="0"/>
                <w:numId w:val="1"/>
              </w:numPr>
            </w:pPr>
            <w:r>
              <w:t>Dekóduje zadanou informaci</w:t>
            </w:r>
          </w:p>
        </w:tc>
        <w:tc>
          <w:tcPr>
            <w:tcW w:w="984" w:type="dxa"/>
          </w:tcPr>
          <w:p w14:paraId="05901021" w14:textId="77777777" w:rsidR="00587420" w:rsidRDefault="00587420" w:rsidP="00E0552D"/>
        </w:tc>
      </w:tr>
      <w:tr w:rsidR="00E86F41" w14:paraId="4BB71750" w14:textId="77777777" w:rsidTr="00E86F41">
        <w:trPr>
          <w:trHeight w:val="250"/>
        </w:trPr>
        <w:tc>
          <w:tcPr>
            <w:tcW w:w="974" w:type="dxa"/>
            <w:vMerge w:val="restart"/>
            <w:shd w:val="clear" w:color="auto" w:fill="E7E6E6" w:themeFill="background2"/>
          </w:tcPr>
          <w:p w14:paraId="7DBB5607" w14:textId="4911EB84" w:rsidR="00E86F41" w:rsidRDefault="00E86F41" w:rsidP="00E86F41">
            <w:r>
              <w:t>Prosinec</w:t>
            </w:r>
          </w:p>
        </w:tc>
        <w:tc>
          <w:tcPr>
            <w:tcW w:w="1700" w:type="dxa"/>
            <w:vMerge w:val="restart"/>
            <w:shd w:val="clear" w:color="auto" w:fill="E7E6E6" w:themeFill="background2"/>
          </w:tcPr>
          <w:p w14:paraId="16E05816" w14:textId="44060B79" w:rsidR="00E86F41" w:rsidRDefault="00E86F41" w:rsidP="00E86F41">
            <w:r>
              <w:t xml:space="preserve">Kódování </w:t>
            </w:r>
            <w:r>
              <w:br/>
              <w:t>a přenos dat</w:t>
            </w:r>
          </w:p>
        </w:tc>
        <w:tc>
          <w:tcPr>
            <w:tcW w:w="5404" w:type="dxa"/>
            <w:shd w:val="clear" w:color="auto" w:fill="E7E6E6" w:themeFill="background2"/>
          </w:tcPr>
          <w:p w14:paraId="379FFC1D" w14:textId="4C7B73F1" w:rsidR="00E86F41" w:rsidRDefault="00E86F41" w:rsidP="00E86F41">
            <w:pPr>
              <w:pStyle w:val="Odstavecseseznamem"/>
              <w:numPr>
                <w:ilvl w:val="0"/>
                <w:numId w:val="1"/>
              </w:numPr>
            </w:pPr>
            <w:r>
              <w:t xml:space="preserve">Žák </w:t>
            </w:r>
            <w:r>
              <w:t>zašifruje text pomocí několika šifer a vytvoří dešifrovací klíč</w:t>
            </w:r>
          </w:p>
        </w:tc>
        <w:tc>
          <w:tcPr>
            <w:tcW w:w="984" w:type="dxa"/>
            <w:shd w:val="clear" w:color="auto" w:fill="E7E6E6" w:themeFill="background2"/>
          </w:tcPr>
          <w:p w14:paraId="0F97C040" w14:textId="77777777" w:rsidR="00E86F41" w:rsidRDefault="00E86F41" w:rsidP="00E86F41"/>
        </w:tc>
      </w:tr>
      <w:tr w:rsidR="00E86F41" w14:paraId="6939637B" w14:textId="77777777" w:rsidTr="00E86F41">
        <w:trPr>
          <w:trHeight w:val="301"/>
        </w:trPr>
        <w:tc>
          <w:tcPr>
            <w:tcW w:w="974" w:type="dxa"/>
            <w:vMerge/>
            <w:shd w:val="clear" w:color="auto" w:fill="E7E6E6" w:themeFill="background2"/>
          </w:tcPr>
          <w:p w14:paraId="4A063D84" w14:textId="77777777" w:rsidR="00E86F41" w:rsidRDefault="00E86F41" w:rsidP="00E86F41"/>
        </w:tc>
        <w:tc>
          <w:tcPr>
            <w:tcW w:w="1700" w:type="dxa"/>
            <w:vMerge/>
            <w:shd w:val="clear" w:color="auto" w:fill="E7E6E6" w:themeFill="background2"/>
          </w:tcPr>
          <w:p w14:paraId="6C72C88B" w14:textId="77777777" w:rsidR="00E86F41" w:rsidRDefault="00E86F41" w:rsidP="00E86F41"/>
        </w:tc>
        <w:tc>
          <w:tcPr>
            <w:tcW w:w="5404" w:type="dxa"/>
            <w:shd w:val="clear" w:color="auto" w:fill="E7E6E6" w:themeFill="background2"/>
          </w:tcPr>
          <w:p w14:paraId="0A84634D" w14:textId="0618BD41" w:rsidR="00E86F41" w:rsidRDefault="00E86F41" w:rsidP="00E86F41">
            <w:pPr>
              <w:pStyle w:val="Odstavecseseznamem"/>
              <w:numPr>
                <w:ilvl w:val="0"/>
                <w:numId w:val="1"/>
              </w:numPr>
            </w:pPr>
            <w:r>
              <w:t>Dešifruje text na základě klíče</w:t>
            </w:r>
            <w:r w:rsidRPr="00F37D38">
              <w:t xml:space="preserve"> </w:t>
            </w:r>
          </w:p>
        </w:tc>
        <w:tc>
          <w:tcPr>
            <w:tcW w:w="984" w:type="dxa"/>
            <w:shd w:val="clear" w:color="auto" w:fill="E7E6E6" w:themeFill="background2"/>
          </w:tcPr>
          <w:p w14:paraId="13E23C8B" w14:textId="77777777" w:rsidR="00E86F41" w:rsidRDefault="00E86F41" w:rsidP="00E86F41"/>
        </w:tc>
      </w:tr>
      <w:tr w:rsidR="00E86F41" w14:paraId="0711556E" w14:textId="77777777" w:rsidTr="00E86F41">
        <w:trPr>
          <w:trHeight w:val="278"/>
        </w:trPr>
        <w:tc>
          <w:tcPr>
            <w:tcW w:w="974" w:type="dxa"/>
            <w:vMerge/>
            <w:shd w:val="clear" w:color="auto" w:fill="E7E6E6" w:themeFill="background2"/>
          </w:tcPr>
          <w:p w14:paraId="59AA4E5B" w14:textId="77777777" w:rsidR="00E86F41" w:rsidRDefault="00E86F41" w:rsidP="00E86F41"/>
        </w:tc>
        <w:tc>
          <w:tcPr>
            <w:tcW w:w="1700" w:type="dxa"/>
            <w:vMerge/>
            <w:shd w:val="clear" w:color="auto" w:fill="E7E6E6" w:themeFill="background2"/>
          </w:tcPr>
          <w:p w14:paraId="758CEFBE" w14:textId="77777777" w:rsidR="00E86F41" w:rsidRDefault="00E86F41" w:rsidP="00E86F41"/>
        </w:tc>
        <w:tc>
          <w:tcPr>
            <w:tcW w:w="5404" w:type="dxa"/>
            <w:shd w:val="clear" w:color="auto" w:fill="E7E6E6" w:themeFill="background2"/>
          </w:tcPr>
          <w:p w14:paraId="48993171" w14:textId="0114FF58" w:rsidR="00E86F41" w:rsidRDefault="00E86F41" w:rsidP="00E86F41">
            <w:pPr>
              <w:pStyle w:val="Odstavecseseznamem"/>
              <w:numPr>
                <w:ilvl w:val="0"/>
                <w:numId w:val="1"/>
              </w:numPr>
            </w:pPr>
            <w:r>
              <w:t>Vysvětlí rozdíl mezi bitem a bajtem</w:t>
            </w:r>
          </w:p>
        </w:tc>
        <w:tc>
          <w:tcPr>
            <w:tcW w:w="984" w:type="dxa"/>
            <w:shd w:val="clear" w:color="auto" w:fill="E7E6E6" w:themeFill="background2"/>
          </w:tcPr>
          <w:p w14:paraId="380A8807" w14:textId="77777777" w:rsidR="00E86F41" w:rsidRDefault="00E86F41" w:rsidP="00E86F41"/>
        </w:tc>
      </w:tr>
      <w:tr w:rsidR="00E86F41" w14:paraId="14D572FE" w14:textId="77777777" w:rsidTr="00D73EF5">
        <w:trPr>
          <w:trHeight w:val="278"/>
        </w:trPr>
        <w:tc>
          <w:tcPr>
            <w:tcW w:w="974" w:type="dxa"/>
            <w:shd w:val="clear" w:color="auto" w:fill="FFFFFF" w:themeFill="background1"/>
          </w:tcPr>
          <w:p w14:paraId="29B7588F" w14:textId="29784EA0" w:rsidR="00E86F41" w:rsidRDefault="00E86F41" w:rsidP="00E86F41">
            <w:r>
              <w:t xml:space="preserve">Leden </w:t>
            </w:r>
          </w:p>
        </w:tc>
        <w:tc>
          <w:tcPr>
            <w:tcW w:w="1700" w:type="dxa"/>
            <w:shd w:val="clear" w:color="auto" w:fill="FFFFFF" w:themeFill="background1"/>
          </w:tcPr>
          <w:p w14:paraId="45296538" w14:textId="77777777" w:rsidR="00E86F41" w:rsidRDefault="00D73EF5" w:rsidP="00E86F41">
            <w:r>
              <w:t>Data, informace</w:t>
            </w:r>
          </w:p>
          <w:p w14:paraId="79CD2B41" w14:textId="69516EDB" w:rsidR="00D73EF5" w:rsidRDefault="00D73EF5" w:rsidP="00E86F41">
            <w:r>
              <w:t>a modelování</w:t>
            </w:r>
          </w:p>
        </w:tc>
        <w:tc>
          <w:tcPr>
            <w:tcW w:w="5404" w:type="dxa"/>
            <w:shd w:val="clear" w:color="auto" w:fill="FFFFFF" w:themeFill="background1"/>
          </w:tcPr>
          <w:p w14:paraId="4A7F4FD9" w14:textId="77777777" w:rsidR="00D73EF5" w:rsidRDefault="00D73EF5" w:rsidP="00D73EF5">
            <w:pPr>
              <w:pStyle w:val="Odstavecseseznamem"/>
              <w:numPr>
                <w:ilvl w:val="0"/>
                <w:numId w:val="1"/>
              </w:numPr>
            </w:pPr>
            <w:r>
              <w:t>Žák vysvětlí rozdíl mezi daty a informacemi</w:t>
            </w:r>
          </w:p>
          <w:p w14:paraId="79DC6E51" w14:textId="77777777" w:rsidR="00D73EF5" w:rsidRDefault="00D73EF5" w:rsidP="00D73EF5">
            <w:pPr>
              <w:pStyle w:val="Odstavecseseznamem"/>
              <w:numPr>
                <w:ilvl w:val="0"/>
                <w:numId w:val="1"/>
              </w:numPr>
            </w:pPr>
            <w:r>
              <w:t>Orientuje se v tabulkách a popíše pravidla pro uspořádání</w:t>
            </w:r>
          </w:p>
          <w:p w14:paraId="59471D80" w14:textId="77777777" w:rsidR="00D73EF5" w:rsidRDefault="00D73EF5" w:rsidP="00D73EF5">
            <w:pPr>
              <w:pStyle w:val="Odstavecseseznamem"/>
              <w:numPr>
                <w:ilvl w:val="0"/>
                <w:numId w:val="1"/>
              </w:numPr>
            </w:pPr>
            <w:r>
              <w:t>Orientuje se v grafech a popíše, co graf znázorňuje</w:t>
            </w:r>
          </w:p>
          <w:p w14:paraId="4F015D7D" w14:textId="1AD81E8D" w:rsidR="00D73EF5" w:rsidRDefault="00D73EF5" w:rsidP="00D73EF5">
            <w:pPr>
              <w:pStyle w:val="Odstavecseseznamem"/>
              <w:numPr>
                <w:ilvl w:val="0"/>
                <w:numId w:val="1"/>
              </w:numPr>
            </w:pPr>
            <w:r>
              <w:t>Vyhledává data v tabulce či grafu</w:t>
            </w:r>
          </w:p>
        </w:tc>
        <w:tc>
          <w:tcPr>
            <w:tcW w:w="984" w:type="dxa"/>
            <w:shd w:val="clear" w:color="auto" w:fill="FFFFFF" w:themeFill="background1"/>
          </w:tcPr>
          <w:p w14:paraId="026C6E70" w14:textId="77777777" w:rsidR="00E86F41" w:rsidRDefault="00E86F41" w:rsidP="00E86F41"/>
        </w:tc>
      </w:tr>
    </w:tbl>
    <w:p w14:paraId="3F070B1E" w14:textId="2DF64082" w:rsidR="00587420" w:rsidRPr="004E136F" w:rsidRDefault="00587420" w:rsidP="00587420">
      <w:pPr>
        <w:rPr>
          <w:b/>
          <w:bCs/>
        </w:rPr>
      </w:pPr>
      <w:r w:rsidRPr="004E136F">
        <w:rPr>
          <w:b/>
          <w:bCs/>
        </w:rPr>
        <w:t xml:space="preserve">Učivo </w:t>
      </w:r>
      <w:r>
        <w:rPr>
          <w:b/>
          <w:bCs/>
        </w:rPr>
        <w:t>6</w:t>
      </w:r>
      <w:r w:rsidRPr="004E136F">
        <w:rPr>
          <w:b/>
          <w:bCs/>
        </w:rPr>
        <w:t>. třída: 1. pololetí</w:t>
      </w:r>
    </w:p>
    <w:p w14:paraId="6BB5ADB9" w14:textId="77777777" w:rsidR="00047AE3" w:rsidRDefault="00047AE3"/>
    <w:sectPr w:rsidR="00047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A36"/>
    <w:multiLevelType w:val="hybridMultilevel"/>
    <w:tmpl w:val="D7C67540"/>
    <w:lvl w:ilvl="0" w:tplc="62B4E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20"/>
    <w:rsid w:val="00047AE3"/>
    <w:rsid w:val="00587420"/>
    <w:rsid w:val="005A4484"/>
    <w:rsid w:val="00797E89"/>
    <w:rsid w:val="00AA578A"/>
    <w:rsid w:val="00D73EF5"/>
    <w:rsid w:val="00E8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04DE"/>
  <w15:chartTrackingRefBased/>
  <w15:docId w15:val="{8C218548-7DDE-4A77-A1EF-7EB38021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420"/>
  </w:style>
  <w:style w:type="paragraph" w:styleId="Nadpis1">
    <w:name w:val="heading 1"/>
    <w:basedOn w:val="Normln"/>
    <w:next w:val="Normln"/>
    <w:link w:val="Nadpis1Char"/>
    <w:uiPriority w:val="9"/>
    <w:qFormat/>
    <w:rsid w:val="00587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4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4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4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4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4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4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7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74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4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74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4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42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8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Ogureková</dc:creator>
  <cp:keywords/>
  <dc:description/>
  <cp:lastModifiedBy>Mgr. Petra Ogureková</cp:lastModifiedBy>
  <cp:revision>1</cp:revision>
  <dcterms:created xsi:type="dcterms:W3CDTF">2025-09-23T04:41:00Z</dcterms:created>
  <dcterms:modified xsi:type="dcterms:W3CDTF">2025-09-23T05:05:00Z</dcterms:modified>
</cp:coreProperties>
</file>