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12" w:rsidRDefault="00624C12" w:rsidP="00624C12">
      <w:pPr>
        <w:rPr>
          <w:b/>
          <w:bCs/>
        </w:rPr>
      </w:pPr>
      <w:r>
        <w:rPr>
          <w:b/>
          <w:bCs/>
        </w:rPr>
        <w:t>Září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27"/>
        <w:gridCol w:w="2379"/>
        <w:gridCol w:w="2189"/>
        <w:gridCol w:w="2167"/>
      </w:tblGrid>
      <w:tr w:rsidR="00624C12" w:rsidTr="00CB0B6C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12" w:rsidRDefault="00624C12">
            <w:pPr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12" w:rsidRDefault="00624C12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12" w:rsidRDefault="00624C12">
            <w:pPr>
              <w:rPr>
                <w:b/>
                <w:bCs/>
              </w:rPr>
            </w:pPr>
            <w:r>
              <w:rPr>
                <w:b/>
                <w:bCs/>
              </w:rPr>
              <w:t>Moje hodnocení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12" w:rsidRDefault="00624C12">
            <w:pPr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624C12" w:rsidTr="00CB0B6C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12" w:rsidRDefault="00624C12">
            <w:pPr>
              <w:pStyle w:val="Obsahtabulky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Ovládám počítání s celými čísly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12" w:rsidRDefault="00624C12">
            <w:r>
              <w:t>Opakování – Početní operace s celými čísly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2" w:rsidRDefault="00624C12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2" w:rsidRDefault="00624C12"/>
        </w:tc>
      </w:tr>
      <w:tr w:rsidR="00624C12" w:rsidTr="00CB0B6C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12" w:rsidRDefault="00CB0B6C">
            <w:r>
              <w:t>Určím z celku 1, 10, 25, 50   procent z celku zpaměti, řeším slovní úlohy s procenty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12" w:rsidRDefault="00CB0B6C">
            <w:r>
              <w:t>Opakování – Procenta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2" w:rsidRDefault="00624C12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2" w:rsidRDefault="00624C12"/>
        </w:tc>
      </w:tr>
      <w:tr w:rsidR="00624C12" w:rsidTr="00CB0B6C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12" w:rsidRDefault="00CB0B6C">
            <w:r>
              <w:t>Ovládám početní operace se zlomky, převádím smíšené číslo na zlomek a naopak, zápis složeného zlomku dokážu nahradit podílem dvou zlomků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12" w:rsidRDefault="00CB0B6C">
            <w:r>
              <w:t>Opakování – Zlomky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2" w:rsidRDefault="00624C12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2" w:rsidRDefault="00624C12"/>
        </w:tc>
      </w:tr>
      <w:tr w:rsidR="00624C12" w:rsidTr="00CB0B6C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Default="00CB0B6C" w:rsidP="00CB0B6C">
            <w:r>
              <w:t>Dokážu upravit daný poměr do základního tvaru, v daném poměru rozdělím celek na části, vyřeším úlohu s postupným poměrem</w:t>
            </w:r>
          </w:p>
          <w:p w:rsidR="00624C12" w:rsidRDefault="00624C12">
            <w:pPr>
              <w:pStyle w:val="Bezmez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12" w:rsidRDefault="00624C12">
            <w:r>
              <w:t xml:space="preserve">Opakování – </w:t>
            </w:r>
            <w:r w:rsidR="00CB0B6C">
              <w:t>Poměr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2" w:rsidRDefault="00624C12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2" w:rsidRDefault="00624C12"/>
        </w:tc>
      </w:tr>
      <w:tr w:rsidR="00624C12" w:rsidTr="00CB0B6C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12" w:rsidRDefault="00624C12">
            <w:r>
              <w:t>Dělím čtyřúhelníky, znám jejich vlastnosti a využívám jich v příkladech, určím pomocí vzorců jejich obsah a obvod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12" w:rsidRDefault="00624C12">
            <w:proofErr w:type="gramStart"/>
            <w:r>
              <w:t>Opakování - Čtyřúhelníky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2" w:rsidRDefault="00624C12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2" w:rsidRDefault="00624C12"/>
        </w:tc>
      </w:tr>
      <w:tr w:rsidR="00CB0B6C" w:rsidTr="00CB0B6C">
        <w:tc>
          <w:tcPr>
            <w:tcW w:w="2327" w:type="dxa"/>
            <w:hideMark/>
          </w:tcPr>
          <w:p w:rsidR="00CB0B6C" w:rsidRDefault="00CB0B6C" w:rsidP="008F5A4C">
            <w:r>
              <w:t>Rozeznám přímou a nepřímou úměrnost, řeším praktické úlohy logickým úsudkem nebo pomocí trojčlenky</w:t>
            </w:r>
          </w:p>
        </w:tc>
        <w:tc>
          <w:tcPr>
            <w:tcW w:w="2379" w:type="dxa"/>
            <w:hideMark/>
          </w:tcPr>
          <w:p w:rsidR="00CB0B6C" w:rsidRDefault="00CB0B6C" w:rsidP="008F5A4C">
            <w:proofErr w:type="gramStart"/>
            <w:r>
              <w:t>Opakování - Přímá</w:t>
            </w:r>
            <w:proofErr w:type="gramEnd"/>
            <w:r>
              <w:t xml:space="preserve"> a nepřímá úměrnost, úměra, měřítko mapy a plánu, trojčlenka</w:t>
            </w:r>
          </w:p>
        </w:tc>
        <w:tc>
          <w:tcPr>
            <w:tcW w:w="2189" w:type="dxa"/>
          </w:tcPr>
          <w:p w:rsidR="00CB0B6C" w:rsidRDefault="00CB0B6C" w:rsidP="008F5A4C"/>
        </w:tc>
        <w:tc>
          <w:tcPr>
            <w:tcW w:w="2167" w:type="dxa"/>
          </w:tcPr>
          <w:p w:rsidR="00CB0B6C" w:rsidRDefault="00CB0B6C" w:rsidP="008F5A4C"/>
        </w:tc>
      </w:tr>
      <w:tr w:rsidR="00CB0B6C" w:rsidTr="00CB0B6C">
        <w:tc>
          <w:tcPr>
            <w:tcW w:w="2327" w:type="dxa"/>
            <w:hideMark/>
          </w:tcPr>
          <w:p w:rsidR="00CB0B6C" w:rsidRDefault="00CB0B6C" w:rsidP="008F5A4C">
            <w:r>
              <w:t>Provádím výpočty povrchů a objemů hranolů</w:t>
            </w:r>
          </w:p>
        </w:tc>
        <w:tc>
          <w:tcPr>
            <w:tcW w:w="2379" w:type="dxa"/>
          </w:tcPr>
          <w:p w:rsidR="00CB0B6C" w:rsidRDefault="00CB0B6C" w:rsidP="008F5A4C">
            <w:r>
              <w:t xml:space="preserve">Opakování a </w:t>
            </w:r>
            <w:proofErr w:type="gramStart"/>
            <w:r>
              <w:t>prohloubení - Hranoly</w:t>
            </w:r>
            <w:proofErr w:type="gramEnd"/>
          </w:p>
          <w:p w:rsidR="00CB0B6C" w:rsidRDefault="00CB0B6C" w:rsidP="008F5A4C"/>
        </w:tc>
        <w:tc>
          <w:tcPr>
            <w:tcW w:w="2189" w:type="dxa"/>
          </w:tcPr>
          <w:p w:rsidR="00CB0B6C" w:rsidRDefault="00CB0B6C" w:rsidP="008F5A4C"/>
        </w:tc>
        <w:tc>
          <w:tcPr>
            <w:tcW w:w="2167" w:type="dxa"/>
          </w:tcPr>
          <w:p w:rsidR="00CB0B6C" w:rsidRDefault="00CB0B6C" w:rsidP="008F5A4C"/>
        </w:tc>
      </w:tr>
    </w:tbl>
    <w:p w:rsidR="00CB0B6C" w:rsidRDefault="00CB0B6C" w:rsidP="00624C12">
      <w:pPr>
        <w:rPr>
          <w:b/>
          <w:bCs/>
        </w:rPr>
      </w:pPr>
    </w:p>
    <w:p w:rsidR="00624C12" w:rsidRPr="00480191" w:rsidRDefault="00624C12" w:rsidP="00624C12">
      <w:pPr>
        <w:rPr>
          <w:b/>
          <w:bCs/>
        </w:rPr>
      </w:pPr>
      <w:r w:rsidRPr="00480191">
        <w:rPr>
          <w:b/>
          <w:bCs/>
        </w:rPr>
        <w:t>Říjen</w:t>
      </w: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2359"/>
        <w:gridCol w:w="2421"/>
        <w:gridCol w:w="2208"/>
        <w:gridCol w:w="2187"/>
      </w:tblGrid>
      <w:tr w:rsidR="00624C12" w:rsidRPr="00480191" w:rsidTr="007B6F49">
        <w:tc>
          <w:tcPr>
            <w:tcW w:w="2654" w:type="dxa"/>
          </w:tcPr>
          <w:p w:rsidR="00624C12" w:rsidRPr="00480191" w:rsidRDefault="00624C12" w:rsidP="007B6F49">
            <w:pPr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734" w:type="dxa"/>
          </w:tcPr>
          <w:p w:rsidR="00624C12" w:rsidRPr="00480191" w:rsidRDefault="00624C12" w:rsidP="007B6F49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Učivo</w:t>
            </w:r>
          </w:p>
        </w:tc>
        <w:tc>
          <w:tcPr>
            <w:tcW w:w="2534" w:type="dxa"/>
          </w:tcPr>
          <w:p w:rsidR="00624C12" w:rsidRPr="00480191" w:rsidRDefault="00624C12" w:rsidP="007B6F49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Moje hodnocení</w:t>
            </w:r>
          </w:p>
        </w:tc>
        <w:tc>
          <w:tcPr>
            <w:tcW w:w="2534" w:type="dxa"/>
          </w:tcPr>
          <w:p w:rsidR="00624C12" w:rsidRPr="00480191" w:rsidRDefault="00624C12" w:rsidP="007B6F49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Vyjádření učitele</w:t>
            </w:r>
          </w:p>
        </w:tc>
      </w:tr>
      <w:tr w:rsidR="00624C12" w:rsidTr="007B6F49">
        <w:tc>
          <w:tcPr>
            <w:tcW w:w="2654" w:type="dxa"/>
          </w:tcPr>
          <w:p w:rsidR="00624C12" w:rsidRDefault="00624C12" w:rsidP="007B6F49">
            <w:r>
              <w:t>Rozumím pojmu druhá mocnina, užívám druhou mocninu ve výpočtech</w:t>
            </w:r>
          </w:p>
        </w:tc>
        <w:tc>
          <w:tcPr>
            <w:tcW w:w="2734" w:type="dxa"/>
          </w:tcPr>
          <w:p w:rsidR="00624C12" w:rsidRDefault="00624C12" w:rsidP="007B6F49">
            <w:r>
              <w:t>Druhá mocnina</w:t>
            </w:r>
          </w:p>
        </w:tc>
        <w:tc>
          <w:tcPr>
            <w:tcW w:w="2534" w:type="dxa"/>
          </w:tcPr>
          <w:p w:rsidR="00624C12" w:rsidRDefault="00624C12" w:rsidP="007B6F49"/>
        </w:tc>
        <w:tc>
          <w:tcPr>
            <w:tcW w:w="2534" w:type="dxa"/>
          </w:tcPr>
          <w:p w:rsidR="00624C12" w:rsidRDefault="00624C12" w:rsidP="007B6F49"/>
        </w:tc>
      </w:tr>
      <w:tr w:rsidR="00624C12" w:rsidTr="007B6F49">
        <w:tc>
          <w:tcPr>
            <w:tcW w:w="2654" w:type="dxa"/>
          </w:tcPr>
          <w:p w:rsidR="00624C12" w:rsidRDefault="00624C12" w:rsidP="007B6F49">
            <w:r>
              <w:t xml:space="preserve">Ovládám pravidlo pro umocňování zlomku a součinu </w:t>
            </w:r>
          </w:p>
        </w:tc>
        <w:tc>
          <w:tcPr>
            <w:tcW w:w="2734" w:type="dxa"/>
          </w:tcPr>
          <w:p w:rsidR="00624C12" w:rsidRDefault="00624C12" w:rsidP="007B6F49">
            <w:r>
              <w:t>Druhá mocnina – pravidlo pro umocňování zlomku a součinu</w:t>
            </w:r>
          </w:p>
        </w:tc>
        <w:tc>
          <w:tcPr>
            <w:tcW w:w="2534" w:type="dxa"/>
          </w:tcPr>
          <w:p w:rsidR="00624C12" w:rsidRDefault="00624C12" w:rsidP="007B6F49"/>
        </w:tc>
        <w:tc>
          <w:tcPr>
            <w:tcW w:w="2534" w:type="dxa"/>
          </w:tcPr>
          <w:p w:rsidR="00624C12" w:rsidRDefault="00624C12" w:rsidP="007B6F49"/>
        </w:tc>
      </w:tr>
      <w:tr w:rsidR="00624C12" w:rsidTr="007B6F49">
        <w:tc>
          <w:tcPr>
            <w:tcW w:w="2654" w:type="dxa"/>
          </w:tcPr>
          <w:p w:rsidR="00624C12" w:rsidRDefault="00624C12" w:rsidP="007B6F49">
            <w:r>
              <w:lastRenderedPageBreak/>
              <w:t>Rozumím pojmu druhá odmocnina, užívám druhou mocninu ve výpočtech</w:t>
            </w:r>
          </w:p>
        </w:tc>
        <w:tc>
          <w:tcPr>
            <w:tcW w:w="2734" w:type="dxa"/>
          </w:tcPr>
          <w:p w:rsidR="00624C12" w:rsidRDefault="00624C12" w:rsidP="007B6F49">
            <w:r>
              <w:t>Druhá odmocnina</w:t>
            </w:r>
          </w:p>
        </w:tc>
        <w:tc>
          <w:tcPr>
            <w:tcW w:w="2534" w:type="dxa"/>
          </w:tcPr>
          <w:p w:rsidR="00624C12" w:rsidRDefault="00624C12" w:rsidP="007B6F49"/>
        </w:tc>
        <w:tc>
          <w:tcPr>
            <w:tcW w:w="2534" w:type="dxa"/>
          </w:tcPr>
          <w:p w:rsidR="00624C12" w:rsidRDefault="00624C12" w:rsidP="007B6F49"/>
        </w:tc>
      </w:tr>
      <w:tr w:rsidR="00624C12" w:rsidTr="007B6F49">
        <w:tc>
          <w:tcPr>
            <w:tcW w:w="2654" w:type="dxa"/>
          </w:tcPr>
          <w:p w:rsidR="00624C12" w:rsidRDefault="00624C12" w:rsidP="007B6F49">
            <w:r>
              <w:t>Ovládám pravidlo pro odmocňování zlomku a součinu</w:t>
            </w:r>
          </w:p>
        </w:tc>
        <w:tc>
          <w:tcPr>
            <w:tcW w:w="2734" w:type="dxa"/>
          </w:tcPr>
          <w:p w:rsidR="00624C12" w:rsidRDefault="00624C12" w:rsidP="007B6F49">
            <w:r>
              <w:t>Druhá odmocnina – pravidlo pro odmocňování součinu</w:t>
            </w:r>
          </w:p>
        </w:tc>
        <w:tc>
          <w:tcPr>
            <w:tcW w:w="2534" w:type="dxa"/>
          </w:tcPr>
          <w:p w:rsidR="00624C12" w:rsidRDefault="00624C12" w:rsidP="007B6F49"/>
        </w:tc>
        <w:tc>
          <w:tcPr>
            <w:tcW w:w="2534" w:type="dxa"/>
          </w:tcPr>
          <w:p w:rsidR="00624C12" w:rsidRDefault="00624C12" w:rsidP="007B6F49"/>
        </w:tc>
      </w:tr>
      <w:tr w:rsidR="00624C12" w:rsidTr="007B6F49">
        <w:tc>
          <w:tcPr>
            <w:tcW w:w="2654" w:type="dxa"/>
          </w:tcPr>
          <w:p w:rsidR="00624C12" w:rsidRDefault="00624C12" w:rsidP="007B6F49">
            <w:r>
              <w:t xml:space="preserve">Určuji hodnotu číselného výrazu s druhou mocninou a odmocninou </w:t>
            </w:r>
          </w:p>
        </w:tc>
        <w:tc>
          <w:tcPr>
            <w:tcW w:w="2734" w:type="dxa"/>
          </w:tcPr>
          <w:p w:rsidR="00624C12" w:rsidRDefault="00624C12" w:rsidP="007B6F49">
            <w:r>
              <w:t>Hodnota výrazu s druhou mocninou a odmocninou</w:t>
            </w:r>
          </w:p>
        </w:tc>
        <w:tc>
          <w:tcPr>
            <w:tcW w:w="2534" w:type="dxa"/>
          </w:tcPr>
          <w:p w:rsidR="00624C12" w:rsidRDefault="00624C12" w:rsidP="007B6F49"/>
        </w:tc>
        <w:tc>
          <w:tcPr>
            <w:tcW w:w="2534" w:type="dxa"/>
          </w:tcPr>
          <w:p w:rsidR="00624C12" w:rsidRDefault="00624C12" w:rsidP="007B6F49"/>
        </w:tc>
      </w:tr>
    </w:tbl>
    <w:p w:rsidR="00624C12" w:rsidRDefault="00624C12" w:rsidP="00624C12"/>
    <w:p w:rsidR="00624C12" w:rsidRPr="00480191" w:rsidRDefault="00624C12" w:rsidP="00624C12">
      <w:pPr>
        <w:rPr>
          <w:b/>
          <w:bCs/>
        </w:rPr>
      </w:pPr>
      <w:proofErr w:type="gramStart"/>
      <w:r>
        <w:rPr>
          <w:b/>
          <w:bCs/>
        </w:rPr>
        <w:t>Listopad</w:t>
      </w:r>
      <w:proofErr w:type="gramEnd"/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2350"/>
        <w:gridCol w:w="2409"/>
        <w:gridCol w:w="2218"/>
        <w:gridCol w:w="2198"/>
      </w:tblGrid>
      <w:tr w:rsidR="00624C12" w:rsidRPr="00480191" w:rsidTr="008F7FF2">
        <w:tc>
          <w:tcPr>
            <w:tcW w:w="2350" w:type="dxa"/>
          </w:tcPr>
          <w:p w:rsidR="00624C12" w:rsidRPr="00480191" w:rsidRDefault="00624C12" w:rsidP="007B6F49">
            <w:pPr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409" w:type="dxa"/>
          </w:tcPr>
          <w:p w:rsidR="00624C12" w:rsidRPr="00480191" w:rsidRDefault="00624C12" w:rsidP="007B6F49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Učivo</w:t>
            </w:r>
          </w:p>
        </w:tc>
        <w:tc>
          <w:tcPr>
            <w:tcW w:w="2218" w:type="dxa"/>
          </w:tcPr>
          <w:p w:rsidR="00624C12" w:rsidRPr="00480191" w:rsidRDefault="00624C12" w:rsidP="007B6F49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Moje hodnocení</w:t>
            </w:r>
          </w:p>
        </w:tc>
        <w:tc>
          <w:tcPr>
            <w:tcW w:w="2198" w:type="dxa"/>
          </w:tcPr>
          <w:p w:rsidR="00624C12" w:rsidRPr="00480191" w:rsidRDefault="00624C12" w:rsidP="007B6F49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Vyjádření učitele</w:t>
            </w:r>
          </w:p>
        </w:tc>
      </w:tr>
      <w:tr w:rsidR="00624C12" w:rsidTr="008F7FF2">
        <w:tc>
          <w:tcPr>
            <w:tcW w:w="2350" w:type="dxa"/>
          </w:tcPr>
          <w:p w:rsidR="00624C12" w:rsidRDefault="00624C12" w:rsidP="007B6F49">
            <w:r>
              <w:t>Rozumím pojmu třetí mocnina a odmocnina</w:t>
            </w:r>
          </w:p>
        </w:tc>
        <w:tc>
          <w:tcPr>
            <w:tcW w:w="2409" w:type="dxa"/>
          </w:tcPr>
          <w:p w:rsidR="00624C12" w:rsidRDefault="00624C12" w:rsidP="007B6F49">
            <w:r>
              <w:t>Třetí mocnina a odmocnina</w:t>
            </w:r>
          </w:p>
        </w:tc>
        <w:tc>
          <w:tcPr>
            <w:tcW w:w="2218" w:type="dxa"/>
          </w:tcPr>
          <w:p w:rsidR="00624C12" w:rsidRDefault="00624C12" w:rsidP="007B6F49"/>
        </w:tc>
        <w:tc>
          <w:tcPr>
            <w:tcW w:w="2198" w:type="dxa"/>
          </w:tcPr>
          <w:p w:rsidR="00624C12" w:rsidRDefault="00624C12" w:rsidP="007B6F49"/>
        </w:tc>
      </w:tr>
      <w:tr w:rsidR="00624C12" w:rsidTr="008F7FF2">
        <w:tc>
          <w:tcPr>
            <w:tcW w:w="2350" w:type="dxa"/>
          </w:tcPr>
          <w:p w:rsidR="00624C12" w:rsidRPr="000A11D7" w:rsidRDefault="00624C12" w:rsidP="007B6F49">
            <w:r>
              <w:t xml:space="preserve">Zapíši číslo ve tvaru </w:t>
            </w:r>
            <w:proofErr w:type="gramStart"/>
            <w:r>
              <w:t>a .</w:t>
            </w:r>
            <w:proofErr w:type="gramEnd"/>
            <w:r>
              <w:t xml:space="preserve"> 10</w:t>
            </w:r>
            <w:r>
              <w:rPr>
                <w:vertAlign w:val="superscript"/>
              </w:rPr>
              <w:t>n</w:t>
            </w:r>
            <w:r>
              <w:t xml:space="preserve">, 1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rPr>
                <w:rFonts w:eastAsiaTheme="minorEastAsia"/>
              </w:rPr>
              <w:t xml:space="preserve"> a </w:t>
            </w:r>
            <m:oMath>
              <m:r>
                <w:rPr>
                  <w:rFonts w:ascii="Cambria Math" w:eastAsiaTheme="minorEastAsia" w:hAnsi="Cambria Math"/>
                </w:rPr>
                <m:t>&lt;</m:t>
              </m:r>
            </m:oMath>
            <w:r>
              <w:rPr>
                <w:rFonts w:eastAsiaTheme="minorEastAsia"/>
              </w:rPr>
              <w:t xml:space="preserve"> 10, n </w:t>
            </w:r>
            <m:oMath>
              <m:r>
                <w:rPr>
                  <w:rFonts w:ascii="Cambria Math" w:eastAsiaTheme="minorEastAsia" w:hAnsi="Cambria Math"/>
                </w:rPr>
                <m:t>∈N</m:t>
              </m:r>
            </m:oMath>
          </w:p>
        </w:tc>
        <w:tc>
          <w:tcPr>
            <w:tcW w:w="2409" w:type="dxa"/>
          </w:tcPr>
          <w:p w:rsidR="00624C12" w:rsidRPr="000A11D7" w:rsidRDefault="00624C12" w:rsidP="007B6F49">
            <w:r>
              <w:t xml:space="preserve">Zápis čísla ve tvaru </w:t>
            </w:r>
            <w:proofErr w:type="gramStart"/>
            <w:r>
              <w:t>a .</w:t>
            </w:r>
            <w:proofErr w:type="gramEnd"/>
            <w:r>
              <w:t xml:space="preserve"> 10</w:t>
            </w:r>
            <w:r>
              <w:rPr>
                <w:vertAlign w:val="superscript"/>
              </w:rPr>
              <w:t>n</w:t>
            </w:r>
          </w:p>
        </w:tc>
        <w:tc>
          <w:tcPr>
            <w:tcW w:w="2218" w:type="dxa"/>
          </w:tcPr>
          <w:p w:rsidR="00624C12" w:rsidRDefault="00624C12" w:rsidP="007B6F49"/>
        </w:tc>
        <w:tc>
          <w:tcPr>
            <w:tcW w:w="2198" w:type="dxa"/>
          </w:tcPr>
          <w:p w:rsidR="00624C12" w:rsidRDefault="00624C12" w:rsidP="007B6F49"/>
        </w:tc>
      </w:tr>
      <w:tr w:rsidR="00624C12" w:rsidTr="008F7FF2">
        <w:tc>
          <w:tcPr>
            <w:tcW w:w="2350" w:type="dxa"/>
          </w:tcPr>
          <w:p w:rsidR="00624C12" w:rsidRDefault="00624C12" w:rsidP="007B6F49">
            <w:r>
              <w:t xml:space="preserve">Dokážu načrtnout pravoúhlý </w:t>
            </w:r>
            <w:proofErr w:type="gramStart"/>
            <w:r>
              <w:t xml:space="preserve">trojúhelník,  </w:t>
            </w:r>
            <w:r w:rsidR="008F7FF2">
              <w:t>vysvětlit</w:t>
            </w:r>
            <w:proofErr w:type="gramEnd"/>
            <w:r w:rsidR="008F7FF2">
              <w:t xml:space="preserve"> pojem odvěsny a přepony,  použít Pythagorovu větu pro výpočet třetí strany pravoúhlého trojúhelníka</w:t>
            </w:r>
          </w:p>
        </w:tc>
        <w:tc>
          <w:tcPr>
            <w:tcW w:w="2409" w:type="dxa"/>
          </w:tcPr>
          <w:p w:rsidR="00624C12" w:rsidRDefault="00624C12" w:rsidP="007B6F49">
            <w:r>
              <w:t>Pythagorova věta</w:t>
            </w:r>
          </w:p>
        </w:tc>
        <w:tc>
          <w:tcPr>
            <w:tcW w:w="2218" w:type="dxa"/>
          </w:tcPr>
          <w:p w:rsidR="00624C12" w:rsidRDefault="00624C12" w:rsidP="007B6F49"/>
        </w:tc>
        <w:tc>
          <w:tcPr>
            <w:tcW w:w="2198" w:type="dxa"/>
          </w:tcPr>
          <w:p w:rsidR="00624C12" w:rsidRDefault="00624C12" w:rsidP="007B6F49"/>
        </w:tc>
      </w:tr>
      <w:tr w:rsidR="00624C12" w:rsidTr="008F7FF2">
        <w:tc>
          <w:tcPr>
            <w:tcW w:w="2350" w:type="dxa"/>
          </w:tcPr>
          <w:p w:rsidR="00624C12" w:rsidRDefault="00624C12" w:rsidP="007B6F49">
            <w:r>
              <w:t xml:space="preserve">Dokážu vyřešit </w:t>
            </w:r>
            <w:proofErr w:type="gramStart"/>
            <w:r>
              <w:t>jednodušší  úlohy</w:t>
            </w:r>
            <w:proofErr w:type="gramEnd"/>
            <w:r>
              <w:t xml:space="preserve"> </w:t>
            </w:r>
            <w:r w:rsidR="008F7FF2">
              <w:t xml:space="preserve">s </w:t>
            </w:r>
            <w:r>
              <w:t>použití Pythagorovy věty</w:t>
            </w:r>
            <w:r w:rsidR="008F7FF2">
              <w:t xml:space="preserve">, </w:t>
            </w:r>
          </w:p>
        </w:tc>
        <w:tc>
          <w:tcPr>
            <w:tcW w:w="2409" w:type="dxa"/>
          </w:tcPr>
          <w:p w:rsidR="00624C12" w:rsidRDefault="00624C12" w:rsidP="007B6F49">
            <w:r>
              <w:t xml:space="preserve">Pythagorova věta </w:t>
            </w:r>
          </w:p>
        </w:tc>
        <w:tc>
          <w:tcPr>
            <w:tcW w:w="2218" w:type="dxa"/>
          </w:tcPr>
          <w:p w:rsidR="00624C12" w:rsidRDefault="00624C12" w:rsidP="007B6F49"/>
        </w:tc>
        <w:tc>
          <w:tcPr>
            <w:tcW w:w="2198" w:type="dxa"/>
          </w:tcPr>
          <w:p w:rsidR="00624C12" w:rsidRDefault="00624C12" w:rsidP="007B6F49"/>
        </w:tc>
      </w:tr>
      <w:tr w:rsidR="008F7FF2" w:rsidTr="008F7FF2">
        <w:tc>
          <w:tcPr>
            <w:tcW w:w="2350" w:type="dxa"/>
          </w:tcPr>
          <w:p w:rsidR="008F7FF2" w:rsidRDefault="008F7FF2" w:rsidP="00086E68">
            <w:r>
              <w:t xml:space="preserve">Dokážu vyřešit složitější úlohy </w:t>
            </w:r>
            <w:r>
              <w:t>s </w:t>
            </w:r>
            <w:r>
              <w:t>použití</w:t>
            </w:r>
            <w:r>
              <w:t xml:space="preserve">m </w:t>
            </w:r>
            <w:r>
              <w:t xml:space="preserve">Pythagorovy věty, </w:t>
            </w:r>
            <w:r>
              <w:t xml:space="preserve">znám pojen tělesová úhlopříčka krychle a </w:t>
            </w:r>
            <w:proofErr w:type="gramStart"/>
            <w:r>
              <w:t>kvádru ,</w:t>
            </w:r>
            <w:proofErr w:type="gramEnd"/>
            <w:r>
              <w:t xml:space="preserve"> dokážu její délku určit</w:t>
            </w:r>
          </w:p>
        </w:tc>
        <w:tc>
          <w:tcPr>
            <w:tcW w:w="2409" w:type="dxa"/>
          </w:tcPr>
          <w:p w:rsidR="008F7FF2" w:rsidRDefault="008F7FF2" w:rsidP="00086E68">
            <w:r>
              <w:t xml:space="preserve">Pythagorova věta </w:t>
            </w:r>
          </w:p>
        </w:tc>
        <w:tc>
          <w:tcPr>
            <w:tcW w:w="2218" w:type="dxa"/>
          </w:tcPr>
          <w:p w:rsidR="008F7FF2" w:rsidRDefault="008F7FF2" w:rsidP="00086E68"/>
        </w:tc>
        <w:tc>
          <w:tcPr>
            <w:tcW w:w="2198" w:type="dxa"/>
          </w:tcPr>
          <w:p w:rsidR="008F7FF2" w:rsidRDefault="008F7FF2" w:rsidP="00086E68"/>
        </w:tc>
      </w:tr>
    </w:tbl>
    <w:p w:rsidR="00624C12" w:rsidRDefault="00624C12" w:rsidP="00624C12"/>
    <w:p w:rsidR="008F7FF2" w:rsidRDefault="008F7FF2" w:rsidP="008F7FF2">
      <w:pPr>
        <w:rPr>
          <w:b/>
          <w:bCs/>
        </w:rPr>
      </w:pPr>
      <w:r>
        <w:rPr>
          <w:b/>
          <w:bCs/>
        </w:rPr>
        <w:t>Prosinec</w:t>
      </w:r>
      <w:r w:rsidR="00E205D7">
        <w:rPr>
          <w:b/>
          <w:bCs/>
        </w:rPr>
        <w:t xml:space="preserve"> - Leden</w:t>
      </w:r>
      <w:bookmarkStart w:id="0" w:name="_GoBack"/>
      <w:bookmarkEnd w:id="0"/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2374"/>
        <w:gridCol w:w="2412"/>
        <w:gridCol w:w="2205"/>
        <w:gridCol w:w="2184"/>
      </w:tblGrid>
      <w:tr w:rsidR="008F7FF2" w:rsidTr="00086E6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F2" w:rsidRDefault="008F7FF2" w:rsidP="00086E68">
            <w:pPr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F2" w:rsidRDefault="008F7FF2" w:rsidP="00086E68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F2" w:rsidRDefault="008F7FF2" w:rsidP="00086E68">
            <w:pPr>
              <w:rPr>
                <w:b/>
                <w:bCs/>
              </w:rPr>
            </w:pPr>
            <w:r>
              <w:rPr>
                <w:b/>
                <w:bCs/>
              </w:rPr>
              <w:t>Moje hodnocení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F2" w:rsidRDefault="008F7FF2" w:rsidP="00086E68">
            <w:pPr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8F7FF2" w:rsidTr="00086E6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F2" w:rsidRDefault="008F7FF2" w:rsidP="00086E68">
            <w:r>
              <w:t>Umím vysvětlit pojem (číselný výraz, výraz s proměnnou, jednočlen, mnohočlen)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F2" w:rsidRDefault="008F7FF2" w:rsidP="00086E68">
            <w:r>
              <w:t>Výrazy – číselný výraz a jeho hodnota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F2" w:rsidRDefault="008F7FF2" w:rsidP="00086E68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F2" w:rsidRDefault="008F7FF2" w:rsidP="00086E68"/>
        </w:tc>
      </w:tr>
      <w:tr w:rsidR="008F7FF2" w:rsidTr="00086E6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F2" w:rsidRDefault="008F7FF2" w:rsidP="00086E68">
            <w:r>
              <w:lastRenderedPageBreak/>
              <w:t>Zapíši slovní text pomocí výrazů s proměnnými a naopak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F2" w:rsidRDefault="008F7FF2" w:rsidP="00086E68">
            <w:r>
              <w:t>Výrazy – zápis výrazů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F2" w:rsidRDefault="008F7FF2" w:rsidP="00086E68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F2" w:rsidRDefault="008F7FF2" w:rsidP="00086E68"/>
        </w:tc>
      </w:tr>
      <w:tr w:rsidR="008F7FF2" w:rsidTr="00086E6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F2" w:rsidRDefault="008F7FF2" w:rsidP="00086E68">
            <w:r>
              <w:t>Dokážu vypočítat hodnotu výrazu pro dané hodnoty proměnných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F2" w:rsidRDefault="008F7FF2" w:rsidP="00086E68">
            <w:r>
              <w:t xml:space="preserve">Výrazy – výraz s proměnnou a jeho hodnota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F2" w:rsidRDefault="008F7FF2" w:rsidP="00086E68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F2" w:rsidRDefault="008F7FF2" w:rsidP="00086E68"/>
        </w:tc>
      </w:tr>
      <w:tr w:rsidR="008F7FF2" w:rsidTr="00086E6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F2" w:rsidRDefault="008F7FF2" w:rsidP="00086E68">
            <w:r>
              <w:t>Provádím početní operace (sčítání, odčítání, násobení a dělení s</w:t>
            </w:r>
            <w:r w:rsidR="00E205D7">
              <w:t> </w:t>
            </w:r>
            <w:r>
              <w:t>mnohočleny</w:t>
            </w:r>
            <w:r w:rsidR="00E205D7">
              <w:t>, umocním dvojčlen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F2" w:rsidRDefault="008F7FF2" w:rsidP="00086E68">
            <w:r>
              <w:t xml:space="preserve">Mnohočleny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F2" w:rsidRDefault="008F7FF2" w:rsidP="00086E68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F2" w:rsidRDefault="008F7FF2" w:rsidP="00086E68"/>
        </w:tc>
      </w:tr>
      <w:tr w:rsidR="008F7FF2" w:rsidRPr="00602BEB" w:rsidTr="00086E68">
        <w:tc>
          <w:tcPr>
            <w:tcW w:w="2374" w:type="dxa"/>
          </w:tcPr>
          <w:p w:rsidR="008F7FF2" w:rsidRPr="00602BEB" w:rsidRDefault="008F7FF2" w:rsidP="00086E68">
            <w:pPr>
              <w:spacing w:line="240" w:lineRule="auto"/>
              <w:rPr>
                <w:rFonts w:eastAsia="Times New Roman" w:cs="Times New Roman"/>
              </w:rPr>
            </w:pPr>
            <w:r w:rsidRPr="00602BEB">
              <w:rPr>
                <w:rFonts w:eastAsia="Times New Roman" w:cs="Times New Roman"/>
              </w:rPr>
              <w:t>Provádím rozklad mnohočlenů na součin pomocí vzorců</w:t>
            </w:r>
          </w:p>
        </w:tc>
        <w:tc>
          <w:tcPr>
            <w:tcW w:w="2412" w:type="dxa"/>
            <w:hideMark/>
          </w:tcPr>
          <w:p w:rsidR="008F7FF2" w:rsidRPr="00602BEB" w:rsidRDefault="008F7FF2" w:rsidP="00086E68">
            <w:pPr>
              <w:spacing w:line="240" w:lineRule="auto"/>
              <w:rPr>
                <w:rFonts w:eastAsia="Times New Roman" w:cs="Times New Roman"/>
              </w:rPr>
            </w:pPr>
            <w:r w:rsidRPr="00602BEB">
              <w:rPr>
                <w:rFonts w:eastAsia="Times New Roman" w:cs="Times New Roman"/>
              </w:rPr>
              <w:t>Mnohočleny – rozklad na součin</w:t>
            </w:r>
          </w:p>
        </w:tc>
        <w:tc>
          <w:tcPr>
            <w:tcW w:w="2205" w:type="dxa"/>
          </w:tcPr>
          <w:p w:rsidR="008F7FF2" w:rsidRPr="00602BEB" w:rsidRDefault="008F7FF2" w:rsidP="00086E68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2184" w:type="dxa"/>
          </w:tcPr>
          <w:p w:rsidR="008F7FF2" w:rsidRPr="00602BEB" w:rsidRDefault="008F7FF2" w:rsidP="00086E68">
            <w:pPr>
              <w:spacing w:line="240" w:lineRule="auto"/>
              <w:rPr>
                <w:rFonts w:eastAsia="Times New Roman" w:cs="Times New Roman"/>
              </w:rPr>
            </w:pPr>
          </w:p>
        </w:tc>
      </w:tr>
    </w:tbl>
    <w:p w:rsidR="008F7FF2" w:rsidRDefault="008F7FF2" w:rsidP="008F7FF2"/>
    <w:p w:rsidR="00624C12" w:rsidRPr="00E81F0F" w:rsidRDefault="00624C12" w:rsidP="00624C12">
      <w:pPr>
        <w:pStyle w:val="Bezmezer"/>
        <w:rPr>
          <w:sz w:val="24"/>
          <w:szCs w:val="24"/>
        </w:rPr>
      </w:pPr>
    </w:p>
    <w:p w:rsidR="00251B7A" w:rsidRDefault="00251B7A"/>
    <w:sectPr w:rsidR="0025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12"/>
    <w:rsid w:val="00251B7A"/>
    <w:rsid w:val="00624C12"/>
    <w:rsid w:val="008F7FF2"/>
    <w:rsid w:val="00CB0B6C"/>
    <w:rsid w:val="00E2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6272"/>
  <w15:chartTrackingRefBased/>
  <w15:docId w15:val="{96D5AB75-12CB-4D1E-8E15-D0931221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4C1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4C12"/>
    <w:pPr>
      <w:spacing w:after="0" w:line="240" w:lineRule="auto"/>
    </w:pPr>
  </w:style>
  <w:style w:type="paragraph" w:customStyle="1" w:styleId="Obsahtabulky">
    <w:name w:val="Obsah tabulky"/>
    <w:basedOn w:val="Normln"/>
    <w:rsid w:val="00624C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624C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Jolana Votavová</dc:creator>
  <cp:keywords/>
  <dc:description/>
  <cp:lastModifiedBy>Ing. Jolana Votavová</cp:lastModifiedBy>
  <cp:revision>2</cp:revision>
  <dcterms:created xsi:type="dcterms:W3CDTF">2023-08-31T17:19:00Z</dcterms:created>
  <dcterms:modified xsi:type="dcterms:W3CDTF">2023-08-31T17:19:00Z</dcterms:modified>
</cp:coreProperties>
</file>